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Fonts w:ascii="NimbusSanNovConBla" w:cs="NimbusSanNovConBla" w:eastAsia="NimbusSanNovConBla" w:hAnsi="NimbusSanNovConBla"/>
          <w:color w:val="01413b"/>
          <w:sz w:val="40"/>
          <w:szCs w:val="40"/>
          <w:rtl w:val="0"/>
        </w:rPr>
        <w:t xml:space="preserve">INFORMATION FOR YOUTH PASTORS</w:t>
      </w:r>
      <w:r w:rsidDel="00000000" w:rsidR="00000000" w:rsidRPr="00000000">
        <w:drawing>
          <wp:anchor allowOverlap="1" behindDoc="0" distB="0" distT="0" distL="114300" distR="114300" hidden="0" layoutInCell="0" locked="0" relativeHeight="0" simplePos="0">
            <wp:simplePos x="0" y="0"/>
            <wp:positionH relativeFrom="margin">
              <wp:posOffset>5002530</wp:posOffset>
            </wp:positionH>
            <wp:positionV relativeFrom="paragraph">
              <wp:posOffset>-171449</wp:posOffset>
            </wp:positionV>
            <wp:extent cx="2028825" cy="914400"/>
            <wp:effectExtent b="0" l="0" r="0" t="0"/>
            <wp:wrapSquare wrapText="bothSides" distB="0" distT="0" distL="114300" distR="114300"/>
            <wp:docPr descr="C:\Users\shannonz\AppData\Local\Microsoft\Windows\INetCache\Content.Outlook\L4DR0J1C\PT Logo.png" id="1" name="image01.png"/>
            <a:graphic>
              <a:graphicData uri="http://schemas.openxmlformats.org/drawingml/2006/picture">
                <pic:pic>
                  <pic:nvPicPr>
                    <pic:cNvPr descr="C:\Users\shannonz\AppData\Local\Microsoft\Windows\INetCache\Content.Outlook\L4DR0J1C\PT Logo.png" id="0" name="image01.png"/>
                    <pic:cNvPicPr preferRelativeResize="0"/>
                  </pic:nvPicPr>
                  <pic:blipFill>
                    <a:blip r:embed="rId5"/>
                    <a:srcRect b="0" l="0" r="0" t="0"/>
                    <a:stretch>
                      <a:fillRect/>
                    </a:stretch>
                  </pic:blipFill>
                  <pic:spPr>
                    <a:xfrm>
                      <a:off x="0" y="0"/>
                      <a:ext cx="2028825" cy="914400"/>
                    </a:xfrm>
                    <a:prstGeom prst="rect"/>
                    <a:ln/>
                  </pic:spPr>
                </pic:pic>
              </a:graphicData>
            </a:graphic>
          </wp:anchor>
        </w:drawing>
      </w:r>
    </w:p>
    <w:p w:rsidR="00000000" w:rsidDel="00000000" w:rsidP="00000000" w:rsidRDefault="00000000" w:rsidRPr="00000000">
      <w:pPr>
        <w:widowControl w:val="0"/>
        <w:contextualSpacing w:val="0"/>
      </w:pPr>
      <w:r w:rsidDel="00000000" w:rsidR="00000000" w:rsidRPr="00000000">
        <w:rPr>
          <w:rFonts w:ascii="NimbusSanNovLig" w:cs="NimbusSanNovLig" w:eastAsia="NimbusSanNovLig" w:hAnsi="NimbusSanNovLig"/>
          <w:b w:val="1"/>
          <w:color w:val="f37228"/>
          <w:sz w:val="28"/>
          <w:szCs w:val="28"/>
          <w:rtl w:val="0"/>
        </w:rPr>
        <w:t xml:space="preserve">WHO'S THIS FOR?</w:t>
      </w:r>
    </w:p>
    <w:p w:rsidR="00000000" w:rsidDel="00000000" w:rsidP="00000000" w:rsidRDefault="00000000" w:rsidRPr="00000000">
      <w:pPr>
        <w:widowControl w:val="0"/>
        <w:spacing w:line="240" w:lineRule="auto"/>
        <w:contextualSpacing w:val="0"/>
      </w:pPr>
      <w:r w:rsidDel="00000000" w:rsidR="00000000" w:rsidRPr="00000000">
        <w:rPr>
          <w:rFonts w:ascii="NimbusSanNovLig" w:cs="NimbusSanNovLig" w:eastAsia="NimbusSanNovLig" w:hAnsi="NimbusSanNovLig"/>
          <w:b w:val="1"/>
          <w:sz w:val="24"/>
          <w:szCs w:val="24"/>
          <w:rtl w:val="0"/>
        </w:rPr>
        <w:t xml:space="preserve">Teen Leaders: </w:t>
      </w:r>
      <w:r w:rsidDel="00000000" w:rsidR="00000000" w:rsidRPr="00000000">
        <w:rPr>
          <w:rFonts w:ascii="NimbusSanNovLig" w:cs="NimbusSanNovLig" w:eastAsia="NimbusSanNovLig" w:hAnsi="NimbusSanNovLig"/>
          <w:sz w:val="24"/>
          <w:szCs w:val="24"/>
          <w:rtl w:val="0"/>
        </w:rPr>
        <w:t xml:space="preserve">14–17 year olds who show leadership potential, and will </w:t>
      </w:r>
      <w:r w:rsidDel="00000000" w:rsidR="00000000" w:rsidRPr="00000000">
        <w:rPr>
          <w:rFonts w:ascii="NimbusSanNovLig" w:cs="NimbusSanNovLig" w:eastAsia="NimbusSanNovLig" w:hAnsi="NimbusSanNovLig"/>
          <w:b w:val="1"/>
          <w:sz w:val="24"/>
          <w:szCs w:val="24"/>
          <w:rtl w:val="0"/>
        </w:rPr>
        <w:t xml:space="preserve">commit to serving </w:t>
      </w:r>
      <w:r w:rsidDel="00000000" w:rsidR="00000000" w:rsidRPr="00000000">
        <w:rPr>
          <w:rFonts w:ascii="NimbusSanNovLig" w:cs="NimbusSanNovLig" w:eastAsia="NimbusSanNovLig" w:hAnsi="NimbusSanNovLig"/>
          <w:sz w:val="24"/>
          <w:szCs w:val="24"/>
          <w:rtl w:val="0"/>
        </w:rPr>
        <w:t xml:space="preserve">for at least one year in a leadership capacity in their youth group, church, or community.</w:t>
      </w:r>
    </w:p>
    <w:p w:rsidR="00000000" w:rsidDel="00000000" w:rsidP="00000000" w:rsidRDefault="00000000" w:rsidRPr="00000000">
      <w:pPr>
        <w:widowControl w:val="0"/>
        <w:spacing w:line="240" w:lineRule="auto"/>
        <w:contextualSpacing w:val="0"/>
      </w:pPr>
      <w:r w:rsidDel="00000000" w:rsidR="00000000" w:rsidRPr="00000000">
        <w:rPr>
          <w:rFonts w:ascii="NimbusSanNovLig" w:cs="NimbusSanNovLig" w:eastAsia="NimbusSanNovLig" w:hAnsi="NimbusSanNovLig"/>
          <w:sz w:val="24"/>
          <w:szCs w:val="24"/>
          <w:rtl w:val="0"/>
        </w:rPr>
        <w:t xml:space="preserve">We ask that you and your leadership team prayerfully identify the students that you wish to invite to Project Timothy and consider the following criteria: </w:t>
      </w:r>
      <w:r w:rsidDel="00000000" w:rsidR="00000000" w:rsidRPr="00000000">
        <w:rPr>
          <w:rtl w:val="0"/>
        </w:rPr>
      </w:r>
    </w:p>
    <w:p w:rsidR="00000000" w:rsidDel="00000000" w:rsidP="00000000" w:rsidRDefault="00000000" w:rsidRPr="00000000">
      <w:pPr>
        <w:widowControl w:val="0"/>
        <w:tabs>
          <w:tab w:val="left" w:pos="219"/>
        </w:tabs>
        <w:spacing w:after="0" w:line="240" w:lineRule="auto"/>
        <w:ind w:left="720" w:firstLine="0"/>
        <w:contextualSpacing w:val="0"/>
      </w:pPr>
      <w:r w:rsidDel="00000000" w:rsidR="00000000" w:rsidRPr="00000000">
        <w:rPr>
          <w:rFonts w:ascii="NimbusSanNovLig" w:cs="NimbusSanNovLig" w:eastAsia="NimbusSanNovLig" w:hAnsi="NimbusSanNovLig"/>
          <w:sz w:val="22"/>
          <w:szCs w:val="22"/>
          <w:rtl w:val="0"/>
        </w:rPr>
        <w:t xml:space="preserve">Must be a committed Christian.</w:t>
      </w:r>
    </w:p>
    <w:p w:rsidR="00000000" w:rsidDel="00000000" w:rsidP="00000000" w:rsidRDefault="00000000" w:rsidRPr="00000000">
      <w:pPr>
        <w:widowControl w:val="0"/>
        <w:tabs>
          <w:tab w:val="left" w:pos="219"/>
        </w:tabs>
        <w:spacing w:after="0" w:line="240" w:lineRule="auto"/>
        <w:ind w:left="720" w:firstLine="0"/>
        <w:contextualSpacing w:val="0"/>
      </w:pPr>
      <w:r w:rsidDel="00000000" w:rsidR="00000000" w:rsidRPr="00000000">
        <w:rPr>
          <w:rFonts w:ascii="NimbusSanNovLig" w:cs="NimbusSanNovLig" w:eastAsia="NimbusSanNovLig" w:hAnsi="NimbusSanNovLig"/>
          <w:sz w:val="22"/>
          <w:szCs w:val="22"/>
          <w:rtl w:val="0"/>
        </w:rPr>
        <w:t xml:space="preserve">Must attend and be involved in a local church.</w:t>
      </w:r>
    </w:p>
    <w:p w:rsidR="00000000" w:rsidDel="00000000" w:rsidP="00000000" w:rsidRDefault="00000000" w:rsidRPr="00000000">
      <w:pPr>
        <w:widowControl w:val="0"/>
        <w:tabs>
          <w:tab w:val="left" w:pos="219"/>
        </w:tabs>
        <w:spacing w:after="0" w:line="240" w:lineRule="auto"/>
        <w:ind w:left="720" w:firstLine="0"/>
        <w:contextualSpacing w:val="0"/>
      </w:pPr>
      <w:r w:rsidDel="00000000" w:rsidR="00000000" w:rsidRPr="00000000">
        <w:rPr>
          <w:rFonts w:ascii="NimbusSanNovLig" w:cs="NimbusSanNovLig" w:eastAsia="NimbusSanNovLig" w:hAnsi="NimbusSanNovLig"/>
          <w:sz w:val="22"/>
          <w:szCs w:val="22"/>
          <w:rtl w:val="0"/>
        </w:rPr>
        <w:t xml:space="preserve">Must show leadership potential, or already be functioning in a leadership capacity.</w:t>
      </w:r>
    </w:p>
    <w:p w:rsidR="00000000" w:rsidDel="00000000" w:rsidP="00000000" w:rsidRDefault="00000000" w:rsidRPr="00000000">
      <w:pPr>
        <w:widowControl w:val="0"/>
        <w:tabs>
          <w:tab w:val="left" w:pos="219"/>
        </w:tabs>
        <w:spacing w:after="0" w:line="240" w:lineRule="auto"/>
        <w:ind w:left="720" w:firstLine="0"/>
        <w:contextualSpacing w:val="0"/>
      </w:pPr>
      <w:r w:rsidDel="00000000" w:rsidR="00000000" w:rsidRPr="00000000">
        <w:rPr>
          <w:rFonts w:ascii="NimbusSanNovLig" w:cs="NimbusSanNovLig" w:eastAsia="NimbusSanNovLig" w:hAnsi="NimbusSanNovLig"/>
          <w:sz w:val="22"/>
          <w:szCs w:val="22"/>
          <w:rtl w:val="0"/>
        </w:rPr>
        <w:t xml:space="preserve">Must commit to one year of service to your youth group following Project Timothy.</w:t>
      </w:r>
    </w:p>
    <w:p w:rsidR="00000000" w:rsidDel="00000000" w:rsidP="00000000" w:rsidRDefault="00000000" w:rsidRPr="00000000">
      <w:pPr>
        <w:widowControl w:val="0"/>
        <w:tabs>
          <w:tab w:val="left" w:pos="219"/>
        </w:tabs>
        <w:spacing w:after="0" w:line="240" w:lineRule="auto"/>
        <w:ind w:left="720" w:firstLine="0"/>
        <w:contextualSpacing w:val="0"/>
      </w:pPr>
      <w:r w:rsidDel="00000000" w:rsidR="00000000" w:rsidRPr="00000000">
        <w:rPr>
          <w:rFonts w:ascii="NimbusSanNovLig" w:cs="NimbusSanNovLig" w:eastAsia="NimbusSanNovLig" w:hAnsi="NimbusSanNovLig"/>
          <w:sz w:val="22"/>
          <w:szCs w:val="22"/>
          <w:rtl w:val="0"/>
        </w:rPr>
        <w:t xml:space="preserve">Must show exemplary behavior, moral standards, and emotional health.</w:t>
      </w:r>
    </w:p>
    <w:p w:rsidR="00000000" w:rsidDel="00000000" w:rsidP="00000000" w:rsidRDefault="00000000" w:rsidRPr="00000000">
      <w:pPr>
        <w:widowControl w:val="0"/>
        <w:tabs>
          <w:tab w:val="left" w:pos="219"/>
        </w:tabs>
        <w:spacing w:after="0" w:line="240" w:lineRule="auto"/>
        <w:ind w:left="720" w:firstLine="0"/>
        <w:contextualSpacing w:val="0"/>
      </w:pPr>
      <w:r w:rsidDel="00000000" w:rsidR="00000000" w:rsidRPr="00000000">
        <w:rPr>
          <w:rFonts w:ascii="NimbusSanNovLig" w:cs="NimbusSanNovLig" w:eastAsia="NimbusSanNovLig" w:hAnsi="NimbusSanNovLig"/>
          <w:sz w:val="22"/>
          <w:szCs w:val="22"/>
          <w:rtl w:val="0"/>
        </w:rPr>
        <w:t xml:space="preserve">Must have no active addictions.</w:t>
      </w:r>
    </w:p>
    <w:p w:rsidR="00000000" w:rsidDel="00000000" w:rsidP="00000000" w:rsidRDefault="00000000" w:rsidRPr="00000000">
      <w:pPr>
        <w:widowControl w:val="0"/>
        <w:tabs>
          <w:tab w:val="left" w:pos="219"/>
        </w:tabs>
        <w:spacing w:after="0" w:line="240" w:lineRule="auto"/>
        <w:ind w:left="720" w:firstLine="0"/>
        <w:contextualSpacing w:val="0"/>
      </w:pPr>
      <w:r w:rsidDel="00000000" w:rsidR="00000000" w:rsidRPr="00000000">
        <w:rPr>
          <w:rFonts w:ascii="NimbusSanNovLig" w:cs="NimbusSanNovLig" w:eastAsia="NimbusSanNovLig" w:hAnsi="NimbusSanNovLig"/>
          <w:sz w:val="22"/>
          <w:szCs w:val="22"/>
          <w:rtl w:val="0"/>
        </w:rPr>
        <w:t xml:space="preserve">Must submit well to authority.</w:t>
      </w:r>
    </w:p>
    <w:p w:rsidR="00000000" w:rsidDel="00000000" w:rsidP="00000000" w:rsidRDefault="00000000" w:rsidRPr="00000000">
      <w:pPr>
        <w:widowControl w:val="0"/>
        <w:tabs>
          <w:tab w:val="left" w:pos="219"/>
        </w:tabs>
        <w:spacing w:after="0" w:line="240" w:lineRule="auto"/>
        <w:ind w:left="720" w:firstLine="0"/>
        <w:contextualSpacing w:val="0"/>
      </w:pPr>
      <w:r w:rsidDel="00000000" w:rsidR="00000000" w:rsidRPr="00000000">
        <w:rPr>
          <w:rFonts w:ascii="NimbusSanNovLig" w:cs="NimbusSanNovLig" w:eastAsia="NimbusSanNovLig" w:hAnsi="NimbusSanNovLig"/>
          <w:sz w:val="22"/>
          <w:szCs w:val="22"/>
          <w:rtl w:val="0"/>
        </w:rPr>
        <w:t xml:space="preserve">Must be able to emotionally and physically conduct himself/herself with integrity and righteousness in relationships with other teens and young adults.</w:t>
      </w:r>
    </w:p>
    <w:p w:rsidR="00000000" w:rsidDel="00000000" w:rsidP="00000000" w:rsidRDefault="00000000" w:rsidRPr="00000000">
      <w:pPr>
        <w:widowControl w:val="0"/>
        <w:tabs>
          <w:tab w:val="left" w:pos="219"/>
        </w:tabs>
        <w:spacing w:line="240" w:lineRule="auto"/>
        <w:ind w:left="720" w:firstLine="0"/>
        <w:contextualSpacing w:val="0"/>
      </w:pPr>
      <w:r w:rsidDel="00000000" w:rsidR="00000000" w:rsidRPr="00000000">
        <w:rPr>
          <w:rFonts w:ascii="NimbusSanNovLig" w:cs="NimbusSanNovLig" w:eastAsia="NimbusSanNovLig" w:hAnsi="NimbusSanNovLig"/>
          <w:sz w:val="22"/>
          <w:szCs w:val="22"/>
          <w:rtl w:val="0"/>
        </w:rPr>
        <w:t xml:space="preserve">Must have no criminal background, or allegations of sexual abuse or molestation of any kind, that has not already been disclosed to the leadership of Project Timothy.</w:t>
      </w:r>
    </w:p>
    <w:p w:rsidR="00000000" w:rsidDel="00000000" w:rsidP="00000000" w:rsidRDefault="00000000" w:rsidRPr="00000000">
      <w:pPr>
        <w:widowControl w:val="0"/>
        <w:tabs>
          <w:tab w:val="left" w:pos="219"/>
        </w:tabs>
        <w:spacing w:line="240" w:lineRule="auto"/>
        <w:contextualSpacing w:val="0"/>
      </w:pPr>
      <w:r w:rsidDel="00000000" w:rsidR="00000000" w:rsidRPr="00000000">
        <w:rPr>
          <w:rFonts w:ascii="NimbusSanNovLig" w:cs="NimbusSanNovLig" w:eastAsia="NimbusSanNovLig" w:hAnsi="NimbusSanNovLig"/>
          <w:b w:val="1"/>
          <w:sz w:val="24"/>
          <w:szCs w:val="24"/>
          <w:rtl w:val="0"/>
        </w:rPr>
        <w:t xml:space="preserve">Returning Students:</w:t>
      </w:r>
      <w:r w:rsidDel="00000000" w:rsidR="00000000" w:rsidRPr="00000000">
        <w:rPr>
          <w:rFonts w:ascii="NimbusSanNovLig" w:cs="NimbusSanNovLig" w:eastAsia="NimbusSanNovLig" w:hAnsi="NimbusSanNovLig"/>
          <w:sz w:val="24"/>
          <w:szCs w:val="24"/>
          <w:rtl w:val="0"/>
        </w:rPr>
        <w:t xml:space="preserve"> Our goal is for students to return for several years, so that the foundation of the first year can be built upon and solidified. Relationships are strengthened and students become mentors. </w:t>
      </w:r>
    </w:p>
    <w:p w:rsidR="00000000" w:rsidDel="00000000" w:rsidP="00000000" w:rsidRDefault="00000000" w:rsidRPr="00000000">
      <w:pPr>
        <w:widowControl w:val="0"/>
        <w:spacing w:before="120" w:line="240" w:lineRule="auto"/>
        <w:contextualSpacing w:val="0"/>
      </w:pPr>
      <w:r w:rsidDel="00000000" w:rsidR="00000000" w:rsidRPr="00000000">
        <w:rPr>
          <w:rFonts w:ascii="NimbusSanNovLig" w:cs="NimbusSanNovLig" w:eastAsia="NimbusSanNovLig" w:hAnsi="NimbusSanNovLig"/>
          <w:b w:val="1"/>
          <w:color w:val="f37228"/>
          <w:sz w:val="28"/>
          <w:szCs w:val="28"/>
          <w:rtl w:val="0"/>
        </w:rPr>
        <w:t xml:space="preserve">WHAT IS REQUIRED OF THE STUDENTS?</w:t>
      </w:r>
    </w:p>
    <w:p w:rsidR="00000000" w:rsidDel="00000000" w:rsidP="00000000" w:rsidRDefault="00000000" w:rsidRPr="00000000">
      <w:pPr>
        <w:widowControl w:val="0"/>
        <w:spacing w:line="240" w:lineRule="auto"/>
        <w:ind w:left="720" w:firstLine="0"/>
        <w:contextualSpacing w:val="0"/>
      </w:pPr>
      <w:r w:rsidDel="00000000" w:rsidR="00000000" w:rsidRPr="00000000">
        <w:rPr>
          <w:rFonts w:ascii="NimbusSanNovLig" w:cs="NimbusSanNovLig" w:eastAsia="NimbusSanNovLig" w:hAnsi="NimbusSanNovLig"/>
          <w:b w:val="1"/>
          <w:sz w:val="24"/>
          <w:szCs w:val="24"/>
          <w:rtl w:val="0"/>
        </w:rPr>
        <w:t xml:space="preserve">Each student will need to formally apply to attend Project Timothy. Applications are available online at</w:t>
      </w:r>
      <w:r w:rsidDel="00000000" w:rsidR="00000000" w:rsidRPr="00000000">
        <w:rPr>
          <w:rFonts w:ascii="NimbusSanNovLig" w:cs="NimbusSanNovLig" w:eastAsia="NimbusSanNovLig" w:hAnsi="NimbusSanNovLig"/>
          <w:b w:val="1"/>
          <w:i w:val="1"/>
          <w:sz w:val="24"/>
          <w:szCs w:val="24"/>
          <w:rtl w:val="0"/>
        </w:rPr>
        <w:t xml:space="preserve"> </w:t>
      </w:r>
      <w:r w:rsidDel="00000000" w:rsidR="00000000" w:rsidRPr="00000000">
        <w:rPr>
          <w:rFonts w:ascii="NimbusSanNovLig" w:cs="NimbusSanNovLig" w:eastAsia="NimbusSanNovLig" w:hAnsi="NimbusSanNovLig"/>
          <w:b w:val="1"/>
          <w:sz w:val="24"/>
          <w:szCs w:val="24"/>
          <w:rtl w:val="0"/>
        </w:rPr>
        <w:t xml:space="preserve">www.vineyardyouthusa.com</w:t>
      </w:r>
      <w:r w:rsidDel="00000000" w:rsidR="00000000" w:rsidRPr="00000000">
        <w:rPr>
          <w:rFonts w:ascii="NimbusSanNovLig" w:cs="NimbusSanNovLig" w:eastAsia="NimbusSanNovLig" w:hAnsi="NimbusSanNovLig"/>
          <w:b w:val="1"/>
          <w:i w:val="1"/>
          <w:sz w:val="24"/>
          <w:szCs w:val="24"/>
          <w:rtl w:val="0"/>
        </w:rPr>
        <w:t xml:space="preserve"> </w:t>
      </w:r>
      <w:r w:rsidDel="00000000" w:rsidR="00000000" w:rsidRPr="00000000">
        <w:rPr>
          <w:rFonts w:ascii="NimbusSanNovLig" w:cs="NimbusSanNovLig" w:eastAsia="NimbusSanNovLig" w:hAnsi="NimbusSanNovLig"/>
          <w:b w:val="1"/>
          <w:sz w:val="24"/>
          <w:szCs w:val="24"/>
          <w:rtl w:val="0"/>
        </w:rPr>
        <w:t xml:space="preserve">and must include the following forms and information:</w:t>
      </w:r>
    </w:p>
    <w:p w:rsidR="00000000" w:rsidDel="00000000" w:rsidP="00000000" w:rsidRDefault="00000000" w:rsidRPr="00000000">
      <w:pPr>
        <w:widowControl w:val="0"/>
        <w:spacing w:after="0" w:line="240" w:lineRule="auto"/>
        <w:ind w:left="1080" w:hanging="360"/>
        <w:contextualSpacing w:val="0"/>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w:t>
      </w:r>
      <w:r w:rsidDel="00000000" w:rsidR="00000000" w:rsidRPr="00000000">
        <w:rPr>
          <w:rFonts w:ascii="NimbusSanNovLig" w:cs="NimbusSanNovLig" w:eastAsia="NimbusSanNovLig" w:hAnsi="NimbusSanNovLig"/>
          <w:sz w:val="22"/>
          <w:szCs w:val="22"/>
          <w:rtl w:val="0"/>
        </w:rPr>
        <w:t xml:space="preserve">Application</w:t>
      </w:r>
      <w:r w:rsidDel="00000000" w:rsidR="00000000" w:rsidRPr="00000000">
        <w:rPr>
          <w:rtl w:val="0"/>
        </w:rPr>
      </w:r>
    </w:p>
    <w:p w:rsidR="00000000" w:rsidDel="00000000" w:rsidP="00000000" w:rsidRDefault="00000000" w:rsidRPr="00000000">
      <w:pPr>
        <w:widowControl w:val="0"/>
        <w:spacing w:after="0" w:line="240" w:lineRule="auto"/>
        <w:ind w:left="1080" w:hanging="360"/>
        <w:contextualSpacing w:val="0"/>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w:t>
      </w:r>
      <w:r w:rsidDel="00000000" w:rsidR="00000000" w:rsidRPr="00000000">
        <w:rPr>
          <w:rFonts w:ascii="NimbusSanNovLig" w:cs="NimbusSanNovLig" w:eastAsia="NimbusSanNovLig" w:hAnsi="NimbusSanNovLig"/>
          <w:sz w:val="22"/>
          <w:szCs w:val="22"/>
          <w:rtl w:val="0"/>
        </w:rPr>
        <w:t xml:space="preserve">750-Word Essay: “Where do you feel God is calling you as a leader and how do you feel attending Project Timothy will help you in that calling?”</w:t>
      </w:r>
    </w:p>
    <w:p w:rsidR="00000000" w:rsidDel="00000000" w:rsidP="00000000" w:rsidRDefault="00000000" w:rsidRPr="00000000">
      <w:pPr>
        <w:widowControl w:val="0"/>
        <w:spacing w:after="0" w:line="240" w:lineRule="auto"/>
        <w:ind w:left="1080" w:hanging="360"/>
        <w:contextualSpacing w:val="0"/>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w:t>
      </w:r>
      <w:r w:rsidDel="00000000" w:rsidR="00000000" w:rsidRPr="00000000">
        <w:rPr>
          <w:rFonts w:ascii="NimbusSanNovLig" w:cs="NimbusSanNovLig" w:eastAsia="NimbusSanNovLig" w:hAnsi="NimbusSanNovLig"/>
          <w:sz w:val="22"/>
          <w:szCs w:val="22"/>
          <w:rtl w:val="0"/>
        </w:rPr>
        <w:t xml:space="preserve">Health / Liability Form</w:t>
      </w:r>
    </w:p>
    <w:p w:rsidR="00000000" w:rsidDel="00000000" w:rsidP="00000000" w:rsidRDefault="00000000" w:rsidRPr="00000000">
      <w:pPr>
        <w:widowControl w:val="0"/>
        <w:spacing w:after="60" w:line="240" w:lineRule="auto"/>
        <w:ind w:left="1080" w:hanging="360"/>
        <w:contextualSpacing w:val="0"/>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w:t>
      </w:r>
      <w:r w:rsidDel="00000000" w:rsidR="00000000" w:rsidRPr="00000000">
        <w:rPr>
          <w:rFonts w:ascii="NimbusSanNovLig" w:cs="NimbusSanNovLig" w:eastAsia="NimbusSanNovLig" w:hAnsi="NimbusSanNovLig"/>
          <w:sz w:val="22"/>
          <w:szCs w:val="22"/>
          <w:rtl w:val="0"/>
        </w:rPr>
        <w:t xml:space="preserve">Youth Pastor Reference</w:t>
      </w:r>
    </w:p>
    <w:p w:rsidR="00000000" w:rsidDel="00000000" w:rsidP="00000000" w:rsidRDefault="00000000" w:rsidRPr="00000000">
      <w:pPr>
        <w:widowControl w:val="0"/>
        <w:spacing w:line="240" w:lineRule="auto"/>
        <w:ind w:left="720" w:firstLine="0"/>
        <w:contextualSpacing w:val="0"/>
      </w:pPr>
      <w:r w:rsidDel="00000000" w:rsidR="00000000" w:rsidRPr="00000000">
        <w:rPr>
          <w:rFonts w:ascii="NimbusSanNovLig" w:cs="NimbusSanNovLig" w:eastAsia="NimbusSanNovLig" w:hAnsi="NimbusSanNovLig"/>
          <w:sz w:val="22"/>
          <w:szCs w:val="22"/>
          <w:rtl w:val="0"/>
        </w:rPr>
        <w:t xml:space="preserve">In addition, each student must </w:t>
      </w:r>
      <w:r w:rsidDel="00000000" w:rsidR="00000000" w:rsidRPr="00000000">
        <w:rPr>
          <w:rFonts w:ascii="NimbusSanNovLig" w:cs="NimbusSanNovLig" w:eastAsia="NimbusSanNovLig" w:hAnsi="NimbusSanNovLig"/>
          <w:b w:val="1"/>
          <w:sz w:val="22"/>
          <w:szCs w:val="22"/>
          <w:rtl w:val="0"/>
        </w:rPr>
        <w:t xml:space="preserve">commit to serving </w:t>
      </w:r>
      <w:r w:rsidDel="00000000" w:rsidR="00000000" w:rsidRPr="00000000">
        <w:rPr>
          <w:rFonts w:ascii="NimbusSanNovLig" w:cs="NimbusSanNovLig" w:eastAsia="NimbusSanNovLig" w:hAnsi="NimbusSanNovLig"/>
          <w:sz w:val="22"/>
          <w:szCs w:val="22"/>
          <w:rtl w:val="0"/>
        </w:rPr>
        <w:t xml:space="preserve">at your youth group (or community) in some capacity for the next year. We suggest having an internship or student leadership program set in place for these students to continue to grow in leadership as they serve in the church. </w:t>
      </w:r>
    </w:p>
    <w:p w:rsidR="00000000" w:rsidDel="00000000" w:rsidP="00000000" w:rsidRDefault="00000000" w:rsidRPr="00000000">
      <w:pPr>
        <w:widowControl w:val="0"/>
        <w:spacing w:before="120" w:line="240" w:lineRule="auto"/>
        <w:contextualSpacing w:val="0"/>
      </w:pPr>
      <w:r w:rsidDel="00000000" w:rsidR="00000000" w:rsidRPr="00000000">
        <w:rPr>
          <w:rFonts w:ascii="NimbusSanNovLig" w:cs="NimbusSanNovLig" w:eastAsia="NimbusSanNovLig" w:hAnsi="NimbusSanNovLig"/>
          <w:b w:val="1"/>
          <w:color w:val="f37228"/>
          <w:sz w:val="28"/>
          <w:szCs w:val="28"/>
          <w:rtl w:val="0"/>
        </w:rPr>
        <w:t xml:space="preserve">THE DETAILS:</w:t>
      </w:r>
    </w:p>
    <w:p w:rsidR="00000000" w:rsidDel="00000000" w:rsidP="00000000" w:rsidRDefault="00000000" w:rsidRPr="00000000">
      <w:pPr>
        <w:widowControl w:val="0"/>
        <w:spacing w:line="240" w:lineRule="auto"/>
        <w:contextualSpacing w:val="0"/>
      </w:pPr>
      <w:r w:rsidDel="00000000" w:rsidR="00000000" w:rsidRPr="00000000">
        <w:rPr>
          <w:rFonts w:ascii="NimbusSanNovLig" w:cs="NimbusSanNovLig" w:eastAsia="NimbusSanNovLig" w:hAnsi="NimbusSanNovLig"/>
          <w:b w:val="1"/>
          <w:sz w:val="24"/>
          <w:szCs w:val="24"/>
          <w:rtl w:val="0"/>
        </w:rPr>
        <w:tab/>
        <w:t xml:space="preserve">Price: </w:t>
        <w:tab/>
        <w:tab/>
      </w:r>
      <w:r w:rsidDel="00000000" w:rsidR="00000000" w:rsidRPr="00000000">
        <w:rPr>
          <w:rFonts w:ascii="NimbusSanNovLig" w:cs="NimbusSanNovLig" w:eastAsia="NimbusSanNovLig" w:hAnsi="NimbusSanNovLig"/>
          <w:sz w:val="24"/>
          <w:szCs w:val="24"/>
          <w:rtl w:val="0"/>
        </w:rPr>
        <w:t xml:space="preserve">$250.00 (per student). Travel expenses not included. </w:t>
      </w:r>
    </w:p>
    <w:p w:rsidR="00000000" w:rsidDel="00000000" w:rsidP="00000000" w:rsidRDefault="00000000" w:rsidRPr="00000000">
      <w:pPr>
        <w:widowControl w:val="0"/>
        <w:spacing w:after="40" w:line="240" w:lineRule="auto"/>
        <w:ind w:firstLine="720"/>
        <w:contextualSpacing w:val="0"/>
      </w:pPr>
      <w:r w:rsidDel="00000000" w:rsidR="00000000" w:rsidRPr="00000000">
        <w:rPr>
          <w:rFonts w:ascii="NimbusSanNovLig" w:cs="NimbusSanNovLig" w:eastAsia="NimbusSanNovLig" w:hAnsi="NimbusSanNovLig"/>
          <w:b w:val="1"/>
          <w:sz w:val="24"/>
          <w:szCs w:val="24"/>
          <w:rtl w:val="0"/>
        </w:rPr>
        <w:t xml:space="preserve">Location:</w:t>
      </w:r>
      <w:r w:rsidDel="00000000" w:rsidR="00000000" w:rsidRPr="00000000">
        <w:rPr>
          <w:rFonts w:ascii="NimbusSanNovLig" w:cs="NimbusSanNovLig" w:eastAsia="NimbusSanNovLig" w:hAnsi="NimbusSanNovLig"/>
          <w:sz w:val="24"/>
          <w:szCs w:val="24"/>
          <w:rtl w:val="0"/>
        </w:rPr>
        <w:t xml:space="preserve">  </w:t>
        <w:tab/>
      </w:r>
    </w:p>
    <w:p w:rsidR="00000000" w:rsidDel="00000000" w:rsidP="00000000" w:rsidRDefault="00000000" w:rsidRPr="00000000">
      <w:pPr>
        <w:widowControl w:val="0"/>
        <w:spacing w:after="40" w:line="240" w:lineRule="auto"/>
        <w:ind w:firstLine="720"/>
        <w:contextualSpacing w:val="0"/>
      </w:pPr>
      <w:r w:rsidDel="00000000" w:rsidR="00000000" w:rsidRPr="00000000">
        <w:rPr>
          <w:rFonts w:ascii="NimbusSanNovLig" w:cs="NimbusSanNovLig" w:eastAsia="NimbusSanNovLig" w:hAnsi="NimbusSanNovLig"/>
          <w:b w:val="1"/>
          <w:sz w:val="24"/>
          <w:szCs w:val="24"/>
          <w:rtl w:val="0"/>
        </w:rPr>
        <w:t xml:space="preserve">Current Youth Pastors/Adult Leaders</w:t>
      </w:r>
      <w:r w:rsidDel="00000000" w:rsidR="00000000" w:rsidRPr="00000000">
        <w:rPr>
          <w:rFonts w:ascii="NimbusSanNovLig" w:cs="NimbusSanNovLig" w:eastAsia="NimbusSanNovLig" w:hAnsi="NimbusSanNovLig"/>
          <w:sz w:val="24"/>
          <w:szCs w:val="24"/>
          <w:rtl w:val="0"/>
        </w:rPr>
        <w:t xml:space="preserve">:  One leader per church is invited with their students at no cost.</w:t>
      </w:r>
    </w:p>
    <w:p w:rsidR="00000000" w:rsidDel="00000000" w:rsidP="00000000" w:rsidRDefault="00000000" w:rsidRPr="00000000">
      <w:pPr>
        <w:spacing w:before="240" w:line="240" w:lineRule="auto"/>
        <w:contextualSpacing w:val="0"/>
      </w:pPr>
      <w:r w:rsidDel="00000000" w:rsidR="00000000" w:rsidRPr="00000000">
        <w:rPr>
          <w:rFonts w:ascii="NimbusSanNovLig" w:cs="NimbusSanNovLig" w:eastAsia="NimbusSanNovLig" w:hAnsi="NimbusSanNovLig"/>
          <w:b w:val="1"/>
          <w:color w:val="f37228"/>
          <w:sz w:val="28"/>
          <w:szCs w:val="28"/>
          <w:rtl w:val="0"/>
        </w:rPr>
        <w:t xml:space="preserve">PLEASE CONTACT _______</w:t>
      </w:r>
    </w:p>
    <w:sectPr>
      <w:pgSz w:h="15840" w:w="12240"/>
      <w:pgMar w:bottom="720" w:top="720" w:left="576" w:right="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NimbusSanNovConBla"/>
  <w:font w:name="NimbusSanNovLig"/>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vertAlign w:val="baseline"/>
      </w:rPr>
    </w:rPrDefault>
    <w:pPrDefault>
      <w:pPr>
        <w:keepNext w:val="0"/>
        <w:keepLines w:val="0"/>
        <w:widowControl w:val="1"/>
        <w:spacing w:after="120" w:before="0" w:line="285"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